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DD" w:rsidRPr="002708BF" w:rsidRDefault="000E783A">
      <w:pPr>
        <w:spacing w:afterLines="100" w:after="312"/>
        <w:jc w:val="center"/>
        <w:rPr>
          <w:rFonts w:ascii="宋体" w:hAnsi="宋体" w:cs="Times New Roman"/>
          <w:b/>
          <w:spacing w:val="20"/>
          <w:sz w:val="48"/>
          <w:szCs w:val="48"/>
          <w:u w:val="single"/>
        </w:rPr>
      </w:pPr>
      <w:r>
        <w:rPr>
          <w:rFonts w:ascii="黑体" w:eastAsia="黑体" w:hAnsi="黑体" w:cs="黑体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9" type="#_x0000_t202" style="position:absolute;left:0;text-align:left;margin-left:374.65pt;margin-top:4.8pt;width:283.5pt;height:98.2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RApNsjgCAABPBAAADgAAAAAAAAAAAAAA&#10;AAAuAgAAZHJzL2Uyb0RvYy54bWxQSwECLQAUAAYACAAAACEASFsnctsAAAAHAQAADwAAAAAAAAAA&#10;AAAAAACSBAAAZHJzL2Rvd25yZXYueG1sUEsFBgAAAAAEAAQA8wAAAJoFAAAAAA==&#10;">
            <v:textbox style="mso-next-textbox:#文本框 2">
              <w:txbxContent>
                <w:p w:rsidR="00B62EEB" w:rsidRPr="00230A58" w:rsidRDefault="002708BF" w:rsidP="00072BF5">
                  <w:pPr>
                    <w:spacing w:line="360" w:lineRule="exact"/>
                    <w:rPr>
                      <w:rFonts w:ascii="华文仿宋" w:eastAsia="华文仿宋" w:hAnsi="华文仿宋"/>
                      <w:b/>
                      <w:sz w:val="28"/>
                      <w:szCs w:val="28"/>
                    </w:rPr>
                  </w:pPr>
                  <w:r w:rsidRPr="00230A58">
                    <w:rPr>
                      <w:rFonts w:ascii="华文仿宋" w:eastAsia="华文仿宋" w:hAnsi="华文仿宋" w:hint="eastAsia"/>
                      <w:b/>
                      <w:sz w:val="28"/>
                      <w:szCs w:val="28"/>
                    </w:rPr>
                    <w:t>以下签批签字人员承诺：</w:t>
                  </w:r>
                </w:p>
                <w:p w:rsidR="002708BF" w:rsidRPr="0059575A" w:rsidRDefault="00FE65B1" w:rsidP="00FE65B1">
                  <w:pPr>
                    <w:spacing w:line="360" w:lineRule="exact"/>
                    <w:ind w:firstLineChars="200" w:firstLine="560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本次所购实验室耗材不包含实验室化学品。我们</w:t>
                  </w:r>
                  <w:r w:rsidR="002708BF" w:rsidRPr="0059575A"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对该业务事项及资金使用的</w:t>
                  </w:r>
                  <w:r w:rsidR="00B62EEB" w:rsidRPr="0059575A"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真实性、合规性、合理性</w:t>
                  </w:r>
                  <w:r w:rsidR="002708BF" w:rsidRPr="0059575A"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和相关性</w:t>
                  </w:r>
                  <w:r w:rsidR="008C3276"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负责，并</w:t>
                  </w:r>
                  <w:r w:rsidR="002708BF" w:rsidRPr="0059575A"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承担相应经济与法律等</w:t>
                  </w:r>
                  <w:bookmarkStart w:id="0" w:name="_GoBack"/>
                  <w:bookmarkEnd w:id="0"/>
                  <w:r w:rsidR="002708BF" w:rsidRPr="0059575A"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责任。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/>
          <w:b/>
        </w:rPr>
        <w:pict>
          <v:rect id="_x0000_s1026" style="position:absolute;left:0;text-align:left;margin-left:-94.5pt;margin-top:-31.2pt;width:80.25pt;height:561.6pt;z-index:1;mso-wrap-distance-left:9pt;mso-wrap-distance-top:0;mso-wrap-distance-right:9pt;mso-wrap-distance-bottom:0;mso-width-relative:page;mso-height-relative:page" strokecolor="white">
            <v:textbox style="layout-flow:vertical-ideographic;mso-next-textbox:#_x0000_s1026">
              <w:txbxContent>
                <w:p w:rsidR="001C2CDD" w:rsidRDefault="00475E40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……………………装……………………订……………………线………………………</w:t>
                  </w:r>
                </w:p>
              </w:txbxContent>
            </v:textbox>
            <w10:wrap type="square"/>
          </v:rect>
        </w:pict>
      </w:r>
      <w:r w:rsidR="00475E40" w:rsidRPr="002708BF">
        <w:rPr>
          <w:rFonts w:ascii="宋体" w:hAnsi="宋体" w:cs="华文中宋" w:hint="eastAsia"/>
          <w:b/>
          <w:spacing w:val="20"/>
          <w:sz w:val="48"/>
          <w:szCs w:val="48"/>
          <w:u w:val="single"/>
        </w:rPr>
        <w:t>聊城大学报销票据粘贴单</w:t>
      </w:r>
    </w:p>
    <w:p w:rsidR="001C2CDD" w:rsidRDefault="00475E40" w:rsidP="00072BF5">
      <w:pPr>
        <w:spacing w:line="500" w:lineRule="exact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根据财务会计制度规定，对凭单粘贴要求如下：</w:t>
      </w:r>
    </w:p>
    <w:p w:rsidR="001C2CDD" w:rsidRDefault="00475E40" w:rsidP="00072BF5">
      <w:pPr>
        <w:pStyle w:val="a3"/>
        <w:spacing w:line="50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一、票据粘贴单要保持平整不许折叠。</w:t>
      </w:r>
    </w:p>
    <w:p w:rsidR="001C2CDD" w:rsidRDefault="00475E40" w:rsidP="00072BF5">
      <w:pPr>
        <w:pStyle w:val="a3"/>
        <w:spacing w:line="500" w:lineRule="exact"/>
        <w:ind w:left="480" w:hangingChars="200" w:hanging="48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二、要报销的票据必须按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项目经费分类</w:t>
      </w:r>
      <w:r>
        <w:rPr>
          <w:rFonts w:ascii="华文仿宋" w:eastAsia="华文仿宋" w:hAnsi="华文仿宋" w:cs="华文仿宋" w:hint="eastAsia"/>
          <w:sz w:val="24"/>
          <w:szCs w:val="24"/>
        </w:rPr>
        <w:t>（差旅、办公、印刷、会议、公杂费等）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均匀、平整地在装订线右侧</w:t>
      </w:r>
      <w:r>
        <w:rPr>
          <w:rFonts w:ascii="华文仿宋" w:eastAsia="华文仿宋" w:hAnsi="华文仿宋" w:cs="华文仿宋" w:hint="eastAsia"/>
          <w:sz w:val="24"/>
          <w:szCs w:val="24"/>
        </w:rPr>
        <w:t>粘贴，票据边界可与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该A4纸上、下、右侧边界齐平</w:t>
      </w:r>
      <w:r>
        <w:rPr>
          <w:rFonts w:ascii="华文仿宋" w:eastAsia="华文仿宋" w:hAnsi="华文仿宋" w:cs="华文仿宋" w:hint="eastAsia"/>
          <w:sz w:val="24"/>
          <w:szCs w:val="24"/>
        </w:rPr>
        <w:t>。</w:t>
      </w:r>
    </w:p>
    <w:p w:rsidR="001C2CDD" w:rsidRDefault="00475E40" w:rsidP="00072BF5">
      <w:pPr>
        <w:pStyle w:val="a3"/>
        <w:spacing w:line="500" w:lineRule="exact"/>
        <w:ind w:left="480" w:hangingChars="200" w:hanging="48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三、为了方便票据影像采集，各类票据粘贴时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不要相互遮挡票据内容</w:t>
      </w:r>
      <w:r>
        <w:rPr>
          <w:rFonts w:ascii="华文仿宋" w:eastAsia="华文仿宋" w:hAnsi="华文仿宋" w:cs="华文仿宋" w:hint="eastAsia"/>
          <w:sz w:val="24"/>
          <w:szCs w:val="24"/>
        </w:rPr>
        <w:t>；一次事项可以多张粘贴单。</w:t>
      </w:r>
    </w:p>
    <w:p w:rsidR="001C2CDD" w:rsidRDefault="00475E40" w:rsidP="00072BF5">
      <w:pPr>
        <w:pStyle w:val="a3"/>
        <w:spacing w:line="500" w:lineRule="exact"/>
        <w:ind w:left="480" w:hangingChars="200" w:hanging="48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四、与该粘贴纸大小相等票据（如打印的电子发票背面签字即可）及附件（如合同、会议通知等）不需粘贴。</w:t>
      </w:r>
    </w:p>
    <w:p w:rsidR="001C2CDD" w:rsidRDefault="00475E40" w:rsidP="00072BF5">
      <w:pPr>
        <w:pStyle w:val="a3"/>
        <w:spacing w:line="500" w:lineRule="exact"/>
        <w:ind w:left="480" w:hangingChars="200" w:hanging="48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五、所粘贴的票据必须为合法票据，经手人应自行在税务网站查询票据的真伪。</w:t>
      </w:r>
    </w:p>
    <w:p w:rsidR="001C2CDD" w:rsidRDefault="00475E40" w:rsidP="00072BF5">
      <w:pPr>
        <w:pStyle w:val="a3"/>
        <w:spacing w:line="50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六、准确填写票据张数及金额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并经有关人员签字</w:t>
      </w:r>
      <w:r>
        <w:rPr>
          <w:rFonts w:ascii="华文仿宋" w:eastAsia="华文仿宋" w:hAnsi="华文仿宋" w:cs="华文仿宋" w:hint="eastAsia"/>
          <w:sz w:val="24"/>
          <w:szCs w:val="24"/>
        </w:rPr>
        <w:t>。</w:t>
      </w:r>
    </w:p>
    <w:p w:rsidR="00B62EEB" w:rsidRDefault="002708BF" w:rsidP="00072BF5">
      <w:pPr>
        <w:pStyle w:val="a3"/>
        <w:spacing w:line="50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七、本单据需在财务处网站上自行下载打印。</w:t>
      </w:r>
    </w:p>
    <w:p w:rsidR="00072BF5" w:rsidRDefault="00072BF5" w:rsidP="00072BF5">
      <w:pPr>
        <w:pStyle w:val="a3"/>
        <w:spacing w:line="50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八、以上说明内容粘贴单据时可以覆盖。</w:t>
      </w:r>
    </w:p>
    <w:p w:rsidR="0059575A" w:rsidRDefault="0059575A" w:rsidP="00072BF5">
      <w:pPr>
        <w:pStyle w:val="a3"/>
        <w:spacing w:line="50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</w:p>
    <w:p w:rsidR="00072BF5" w:rsidRDefault="00072BF5" w:rsidP="00072BF5">
      <w:pPr>
        <w:pStyle w:val="a3"/>
        <w:spacing w:line="36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</w:p>
    <w:p w:rsidR="00072BF5" w:rsidRDefault="00072BF5" w:rsidP="00072BF5">
      <w:pPr>
        <w:pStyle w:val="a3"/>
        <w:spacing w:line="36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</w:p>
    <w:p w:rsidR="00072BF5" w:rsidRDefault="00072BF5" w:rsidP="00072BF5">
      <w:pPr>
        <w:pStyle w:val="a3"/>
        <w:spacing w:line="36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</w:p>
    <w:p w:rsidR="00072BF5" w:rsidRDefault="00072BF5" w:rsidP="00072BF5">
      <w:pPr>
        <w:pStyle w:val="a3"/>
        <w:spacing w:line="36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</w:p>
    <w:p w:rsidR="00072BF5" w:rsidRDefault="00072BF5" w:rsidP="00072BF5">
      <w:pPr>
        <w:pStyle w:val="a3"/>
        <w:spacing w:line="36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</w:p>
    <w:p w:rsidR="00072BF5" w:rsidRPr="00072BF5" w:rsidRDefault="00072BF5" w:rsidP="0059575A">
      <w:pPr>
        <w:pStyle w:val="a3"/>
        <w:spacing w:line="360" w:lineRule="exact"/>
        <w:ind w:firstLine="561"/>
        <w:rPr>
          <w:rFonts w:ascii="华文仿宋" w:eastAsia="华文仿宋" w:hAnsi="华文仿宋" w:cs="华文仿宋"/>
          <w:b/>
          <w:sz w:val="28"/>
          <w:szCs w:val="28"/>
        </w:rPr>
      </w:pPr>
      <w:r w:rsidRPr="00072BF5">
        <w:rPr>
          <w:rFonts w:ascii="华文仿宋" w:eastAsia="华文仿宋" w:hAnsi="华文仿宋" w:cs="华文仿宋" w:hint="eastAsia"/>
          <w:b/>
          <w:sz w:val="28"/>
          <w:szCs w:val="28"/>
        </w:rPr>
        <w:t>签批（字）区：</w:t>
      </w:r>
    </w:p>
    <w:p w:rsidR="00072BF5" w:rsidRDefault="00072BF5" w:rsidP="0059575A">
      <w:pPr>
        <w:pStyle w:val="a3"/>
        <w:spacing w:line="360" w:lineRule="exact"/>
        <w:ind w:firstLineChars="0" w:firstLine="0"/>
        <w:rPr>
          <w:rFonts w:ascii="华文仿宋" w:eastAsia="华文仿宋" w:hAnsi="华文仿宋" w:cs="华文仿宋"/>
          <w:sz w:val="24"/>
          <w:szCs w:val="24"/>
        </w:rPr>
      </w:pPr>
    </w:p>
    <w:p w:rsidR="00072BF5" w:rsidRPr="00230A58" w:rsidRDefault="00072BF5" w:rsidP="0059575A">
      <w:pPr>
        <w:pStyle w:val="a3"/>
        <w:spacing w:line="360" w:lineRule="exact"/>
        <w:ind w:firstLineChars="400" w:firstLine="1121"/>
        <w:rPr>
          <w:rFonts w:ascii="华文仿宋" w:eastAsia="华文仿宋" w:hAnsi="华文仿宋" w:cs="华文仿宋"/>
          <w:b/>
          <w:sz w:val="28"/>
          <w:szCs w:val="28"/>
          <w:u w:val="single"/>
        </w:rPr>
      </w:pPr>
      <w:r w:rsidRPr="00230A58">
        <w:rPr>
          <w:rFonts w:ascii="华文仿宋" w:eastAsia="华文仿宋" w:hAnsi="华文仿宋" w:cs="华文仿宋" w:hint="eastAsia"/>
          <w:b/>
          <w:sz w:val="28"/>
          <w:szCs w:val="28"/>
        </w:rPr>
        <w:t>单位负责人：</w:t>
      </w:r>
      <w:r w:rsidRPr="00230A58">
        <w:rPr>
          <w:rFonts w:ascii="华文仿宋" w:eastAsia="华文仿宋" w:hAnsi="华文仿宋" w:cs="华文仿宋" w:hint="eastAsia"/>
          <w:b/>
          <w:sz w:val="28"/>
          <w:szCs w:val="28"/>
          <w:u w:val="single"/>
        </w:rPr>
        <w:t xml:space="preserve"> </w:t>
      </w:r>
      <w:r w:rsidR="0059575A">
        <w:rPr>
          <w:rFonts w:ascii="华文仿宋" w:eastAsia="华文仿宋" w:hAnsi="华文仿宋" w:cs="华文仿宋"/>
          <w:b/>
          <w:sz w:val="28"/>
          <w:szCs w:val="28"/>
          <w:u w:val="single"/>
        </w:rPr>
        <w:t xml:space="preserve">          </w:t>
      </w:r>
    </w:p>
    <w:p w:rsidR="00072BF5" w:rsidRPr="00230A58" w:rsidRDefault="00072BF5" w:rsidP="0059575A">
      <w:pPr>
        <w:pStyle w:val="a3"/>
        <w:spacing w:line="360" w:lineRule="exact"/>
        <w:ind w:firstLineChars="0" w:firstLine="0"/>
        <w:rPr>
          <w:rFonts w:ascii="华文仿宋" w:eastAsia="华文仿宋" w:hAnsi="华文仿宋" w:cs="华文仿宋"/>
          <w:b/>
          <w:sz w:val="28"/>
          <w:szCs w:val="28"/>
        </w:rPr>
      </w:pPr>
    </w:p>
    <w:p w:rsidR="00072BF5" w:rsidRPr="00230A58" w:rsidRDefault="00072BF5" w:rsidP="0059575A">
      <w:pPr>
        <w:pStyle w:val="a3"/>
        <w:spacing w:line="360" w:lineRule="exact"/>
        <w:ind w:firstLineChars="400" w:firstLine="1121"/>
        <w:rPr>
          <w:rFonts w:ascii="华文仿宋" w:eastAsia="华文仿宋" w:hAnsi="华文仿宋" w:cs="华文仿宋"/>
          <w:b/>
          <w:sz w:val="28"/>
          <w:szCs w:val="28"/>
          <w:u w:val="single"/>
        </w:rPr>
      </w:pPr>
      <w:r w:rsidRPr="00230A58">
        <w:rPr>
          <w:rFonts w:ascii="华文仿宋" w:eastAsia="华文仿宋" w:hAnsi="华文仿宋" w:cs="华文仿宋" w:hint="eastAsia"/>
          <w:b/>
          <w:sz w:val="28"/>
          <w:szCs w:val="28"/>
        </w:rPr>
        <w:t>项目负责人：</w:t>
      </w:r>
      <w:r w:rsidRPr="00230A58">
        <w:rPr>
          <w:rFonts w:ascii="华文仿宋" w:eastAsia="华文仿宋" w:hAnsi="华文仿宋" w:cs="华文仿宋" w:hint="eastAsia"/>
          <w:b/>
          <w:sz w:val="28"/>
          <w:szCs w:val="28"/>
          <w:u w:val="single"/>
        </w:rPr>
        <w:t xml:space="preserve"> </w:t>
      </w:r>
      <w:r w:rsidR="0059575A">
        <w:rPr>
          <w:rFonts w:ascii="华文仿宋" w:eastAsia="华文仿宋" w:hAnsi="华文仿宋" w:cs="华文仿宋"/>
          <w:b/>
          <w:sz w:val="28"/>
          <w:szCs w:val="28"/>
          <w:u w:val="single"/>
        </w:rPr>
        <w:t xml:space="preserve">          </w:t>
      </w:r>
    </w:p>
    <w:p w:rsidR="00072BF5" w:rsidRPr="00230A58" w:rsidRDefault="00072BF5" w:rsidP="0059575A">
      <w:pPr>
        <w:pStyle w:val="a3"/>
        <w:spacing w:line="360" w:lineRule="exact"/>
        <w:ind w:firstLineChars="400" w:firstLine="961"/>
        <w:rPr>
          <w:rFonts w:ascii="华文仿宋" w:eastAsia="华文仿宋" w:hAnsi="华文仿宋" w:cs="华文仿宋"/>
          <w:b/>
          <w:sz w:val="24"/>
          <w:szCs w:val="24"/>
          <w:u w:val="single"/>
        </w:rPr>
      </w:pPr>
    </w:p>
    <w:p w:rsidR="001C2CDD" w:rsidRPr="00230A58" w:rsidRDefault="00475E40" w:rsidP="0059575A">
      <w:pPr>
        <w:pStyle w:val="a3"/>
        <w:spacing w:line="360" w:lineRule="exact"/>
        <w:ind w:firstLineChars="400" w:firstLine="1121"/>
        <w:rPr>
          <w:rFonts w:ascii="宋体" w:hAnsi="宋体" w:cs="仿宋_GB2312"/>
          <w:b/>
          <w:bCs/>
          <w:sz w:val="28"/>
          <w:szCs w:val="28"/>
          <w:u w:val="single"/>
        </w:rPr>
      </w:pPr>
      <w:r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>项</w:t>
      </w:r>
      <w:r w:rsidR="00B62EEB"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>目经</w:t>
      </w:r>
      <w:r w:rsidR="00B62EEB"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>费：</w:t>
      </w:r>
      <w:r w:rsidR="0059575A">
        <w:rPr>
          <w:rFonts w:ascii="宋体" w:hAnsi="宋体" w:cs="仿宋_GB2312" w:hint="eastAsia"/>
          <w:b/>
          <w:bCs/>
          <w:sz w:val="28"/>
          <w:szCs w:val="28"/>
          <w:u w:val="single"/>
        </w:rPr>
        <w:t xml:space="preserve">           </w:t>
      </w:r>
    </w:p>
    <w:p w:rsidR="00072BF5" w:rsidRPr="00230A58" w:rsidRDefault="00072BF5" w:rsidP="0059575A">
      <w:pPr>
        <w:pStyle w:val="a3"/>
        <w:spacing w:line="360" w:lineRule="exact"/>
        <w:ind w:firstLineChars="400" w:firstLine="1124"/>
        <w:rPr>
          <w:rFonts w:ascii="宋体" w:hAnsi="宋体" w:cs="仿宋_GB2312"/>
          <w:b/>
          <w:bCs/>
          <w:sz w:val="28"/>
          <w:szCs w:val="28"/>
          <w:u w:val="single"/>
        </w:rPr>
      </w:pPr>
    </w:p>
    <w:p w:rsidR="00B62EEB" w:rsidRPr="00230A58" w:rsidRDefault="00475E40" w:rsidP="0059575A">
      <w:pPr>
        <w:pStyle w:val="a3"/>
        <w:spacing w:line="360" w:lineRule="exact"/>
        <w:ind w:firstLineChars="400" w:firstLine="1121"/>
        <w:rPr>
          <w:rFonts w:ascii="宋体" w:hAnsi="宋体" w:cs="仿宋_GB2312"/>
          <w:b/>
          <w:bCs/>
          <w:sz w:val="28"/>
          <w:szCs w:val="28"/>
          <w:u w:val="single"/>
        </w:rPr>
      </w:pPr>
      <w:r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经 </w:t>
      </w:r>
      <w:r w:rsidR="00B62EEB" w:rsidRPr="00230A58"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</w:t>
      </w:r>
      <w:r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>手</w:t>
      </w:r>
      <w:r w:rsidR="00B62EEB"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人：</w:t>
      </w:r>
      <w:r w:rsidR="0059575A">
        <w:rPr>
          <w:rFonts w:ascii="宋体" w:hAnsi="宋体" w:cs="仿宋_GB2312" w:hint="eastAsia"/>
          <w:b/>
          <w:bCs/>
          <w:sz w:val="28"/>
          <w:szCs w:val="28"/>
          <w:u w:val="single"/>
        </w:rPr>
        <w:t xml:space="preserve">           </w:t>
      </w:r>
    </w:p>
    <w:p w:rsidR="00230A58" w:rsidRDefault="00230A58" w:rsidP="0059575A">
      <w:pPr>
        <w:pStyle w:val="a3"/>
        <w:spacing w:line="360" w:lineRule="exact"/>
        <w:ind w:firstLine="561"/>
        <w:rPr>
          <w:rFonts w:ascii="华文仿宋" w:eastAsia="华文仿宋" w:hAnsi="华文仿宋" w:cs="黑体"/>
          <w:b/>
          <w:bCs/>
          <w:sz w:val="28"/>
          <w:szCs w:val="28"/>
        </w:rPr>
      </w:pPr>
    </w:p>
    <w:p w:rsidR="001C2CDD" w:rsidRPr="00230A58" w:rsidRDefault="00475E40" w:rsidP="0059575A">
      <w:pPr>
        <w:pStyle w:val="a3"/>
        <w:spacing w:line="360" w:lineRule="exact"/>
        <w:ind w:firstLine="561"/>
        <w:rPr>
          <w:rFonts w:ascii="宋体" w:hAnsi="宋体" w:cs="仿宋_GB2312"/>
          <w:b/>
          <w:bCs/>
          <w:sz w:val="28"/>
          <w:szCs w:val="28"/>
          <w:u w:val="single"/>
        </w:rPr>
      </w:pPr>
      <w:r w:rsidRPr="00230A58">
        <w:rPr>
          <w:rFonts w:ascii="华文仿宋" w:eastAsia="华文仿宋" w:hAnsi="华文仿宋" w:cs="黑体" w:hint="eastAsia"/>
          <w:b/>
          <w:bCs/>
          <w:sz w:val="28"/>
          <w:szCs w:val="28"/>
        </w:rPr>
        <w:t>票据金额：</w:t>
      </w:r>
    </w:p>
    <w:p w:rsidR="001C2CDD" w:rsidRPr="00230A58" w:rsidRDefault="00475E40" w:rsidP="0059575A">
      <w:pPr>
        <w:pStyle w:val="a3"/>
        <w:spacing w:line="360" w:lineRule="exact"/>
        <w:ind w:firstLineChars="400" w:firstLine="1121"/>
        <w:rPr>
          <w:rFonts w:ascii="宋体" w:hAnsi="宋体" w:cs="仿宋_GB2312"/>
          <w:b/>
          <w:bCs/>
          <w:sz w:val="28"/>
          <w:szCs w:val="28"/>
          <w:u w:val="single"/>
        </w:rPr>
      </w:pPr>
      <w:r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>大写：</w:t>
      </w:r>
      <w:r w:rsidRPr="00230A58">
        <w:rPr>
          <w:rFonts w:ascii="宋体" w:hAnsi="宋体" w:cs="仿宋_GB2312" w:hint="eastAsia"/>
          <w:b/>
          <w:bCs/>
          <w:sz w:val="28"/>
          <w:szCs w:val="28"/>
          <w:u w:val="single"/>
        </w:rPr>
        <w:t xml:space="preserve">                 </w:t>
      </w:r>
    </w:p>
    <w:p w:rsidR="00230A58" w:rsidRPr="00230A58" w:rsidRDefault="00230A58" w:rsidP="0059575A">
      <w:pPr>
        <w:pStyle w:val="a3"/>
        <w:spacing w:line="360" w:lineRule="exact"/>
        <w:ind w:firstLineChars="400" w:firstLine="1121"/>
        <w:rPr>
          <w:rFonts w:ascii="华文仿宋" w:eastAsia="华文仿宋" w:hAnsi="华文仿宋" w:cs="华文仿宋"/>
          <w:b/>
          <w:bCs/>
          <w:sz w:val="28"/>
          <w:szCs w:val="28"/>
        </w:rPr>
      </w:pPr>
    </w:p>
    <w:p w:rsidR="001C2CDD" w:rsidRPr="00230A58" w:rsidRDefault="00475E40" w:rsidP="0059575A">
      <w:pPr>
        <w:pStyle w:val="a3"/>
        <w:spacing w:line="360" w:lineRule="exact"/>
        <w:ind w:firstLineChars="400" w:firstLine="1121"/>
        <w:rPr>
          <w:rFonts w:ascii="宋体" w:hAnsi="宋体" w:cs="仿宋_GB2312"/>
          <w:b/>
          <w:bCs/>
          <w:sz w:val="28"/>
          <w:szCs w:val="28"/>
          <w:u w:val="single"/>
        </w:rPr>
      </w:pPr>
      <w:r w:rsidRPr="00230A58">
        <w:rPr>
          <w:rFonts w:ascii="华文仿宋" w:eastAsia="华文仿宋" w:hAnsi="华文仿宋" w:cs="华文仿宋" w:hint="eastAsia"/>
          <w:b/>
          <w:bCs/>
          <w:sz w:val="28"/>
          <w:szCs w:val="28"/>
        </w:rPr>
        <w:t>小写：</w:t>
      </w:r>
      <w:r w:rsidRPr="00230A58">
        <w:rPr>
          <w:rFonts w:ascii="宋体" w:hAnsi="宋体" w:cs="仿宋_GB2312" w:hint="eastAsia"/>
          <w:b/>
          <w:bCs/>
          <w:sz w:val="28"/>
          <w:szCs w:val="28"/>
          <w:u w:val="single"/>
        </w:rPr>
        <w:t xml:space="preserve">                 </w:t>
      </w:r>
    </w:p>
    <w:p w:rsidR="00230A58" w:rsidRPr="00230A58" w:rsidRDefault="00230A58" w:rsidP="0059575A">
      <w:pPr>
        <w:pStyle w:val="a3"/>
        <w:spacing w:line="360" w:lineRule="exact"/>
        <w:ind w:firstLineChars="400" w:firstLine="1124"/>
        <w:rPr>
          <w:rFonts w:ascii="宋体" w:hAnsi="宋体" w:cs="仿宋_GB2312"/>
          <w:b/>
          <w:bCs/>
          <w:sz w:val="28"/>
          <w:szCs w:val="28"/>
          <w:u w:val="single"/>
        </w:rPr>
      </w:pPr>
    </w:p>
    <w:p w:rsidR="0059575A" w:rsidRDefault="00475E40" w:rsidP="0059575A">
      <w:pPr>
        <w:pStyle w:val="a3"/>
        <w:spacing w:line="360" w:lineRule="exact"/>
        <w:ind w:firstLineChars="400" w:firstLine="1121"/>
        <w:rPr>
          <w:rFonts w:ascii="华文仿宋" w:eastAsia="华文仿宋" w:hAnsi="华文仿宋" w:cs="仿宋_GB2312"/>
          <w:b/>
          <w:bCs/>
          <w:sz w:val="28"/>
          <w:szCs w:val="28"/>
          <w:u w:val="single"/>
        </w:rPr>
      </w:pPr>
      <w:r w:rsidRPr="00230A58">
        <w:rPr>
          <w:rFonts w:ascii="华文仿宋" w:eastAsia="华文仿宋" w:hAnsi="华文仿宋" w:cs="黑体" w:hint="eastAsia"/>
          <w:b/>
          <w:sz w:val="28"/>
          <w:szCs w:val="28"/>
        </w:rPr>
        <w:t>票据张数：</w:t>
      </w:r>
      <w:r w:rsidR="00230A58" w:rsidRPr="00230A58">
        <w:rPr>
          <w:rFonts w:ascii="华文仿宋" w:eastAsia="华文仿宋" w:hAnsi="华文仿宋" w:cs="仿宋_GB2312" w:hint="eastAsia"/>
          <w:b/>
          <w:bCs/>
          <w:sz w:val="28"/>
          <w:szCs w:val="28"/>
          <w:u w:val="single"/>
        </w:rPr>
        <w:t xml:space="preserve">     </w:t>
      </w:r>
      <w:r w:rsidR="00230A58">
        <w:rPr>
          <w:rFonts w:ascii="华文仿宋" w:eastAsia="华文仿宋" w:hAnsi="华文仿宋" w:cs="仿宋_GB2312"/>
          <w:b/>
          <w:bCs/>
          <w:sz w:val="28"/>
          <w:szCs w:val="28"/>
          <w:u w:val="single"/>
        </w:rPr>
        <w:t xml:space="preserve">    </w:t>
      </w:r>
      <w:r w:rsidR="0059575A">
        <w:rPr>
          <w:rFonts w:ascii="华文仿宋" w:eastAsia="华文仿宋" w:hAnsi="华文仿宋" w:cs="仿宋_GB2312"/>
          <w:b/>
          <w:bCs/>
          <w:sz w:val="28"/>
          <w:szCs w:val="28"/>
          <w:u w:val="single"/>
        </w:rPr>
        <w:t xml:space="preserve">  </w:t>
      </w:r>
      <w:r w:rsidR="00230A58" w:rsidRPr="00230A58">
        <w:rPr>
          <w:rFonts w:ascii="华文仿宋" w:eastAsia="华文仿宋" w:hAnsi="华文仿宋" w:cs="仿宋_GB2312" w:hint="eastAsia"/>
          <w:b/>
          <w:bCs/>
          <w:sz w:val="28"/>
          <w:szCs w:val="28"/>
          <w:u w:val="single"/>
        </w:rPr>
        <w:t xml:space="preserve">  </w:t>
      </w:r>
    </w:p>
    <w:p w:rsidR="0059575A" w:rsidRDefault="00230A58" w:rsidP="0059575A">
      <w:pPr>
        <w:pStyle w:val="a3"/>
        <w:spacing w:line="360" w:lineRule="exact"/>
        <w:ind w:firstLineChars="0" w:firstLine="0"/>
        <w:rPr>
          <w:rFonts w:ascii="华文仿宋" w:eastAsia="华文仿宋" w:hAnsi="华文仿宋" w:cs="仿宋_GB2312"/>
          <w:b/>
          <w:bCs/>
          <w:sz w:val="28"/>
          <w:szCs w:val="28"/>
        </w:rPr>
      </w:pPr>
      <w:r w:rsidRPr="0059575A">
        <w:rPr>
          <w:rFonts w:ascii="华文仿宋" w:eastAsia="华文仿宋" w:hAnsi="华文仿宋" w:cs="仿宋_GB2312" w:hint="eastAsia"/>
          <w:b/>
          <w:bCs/>
          <w:sz w:val="28"/>
          <w:szCs w:val="28"/>
        </w:rPr>
        <w:t xml:space="preserve"> </w:t>
      </w:r>
      <w:r w:rsidR="0059575A">
        <w:rPr>
          <w:rFonts w:ascii="华文仿宋" w:eastAsia="华文仿宋" w:hAnsi="华文仿宋" w:cs="仿宋_GB2312"/>
          <w:b/>
          <w:bCs/>
          <w:sz w:val="28"/>
          <w:szCs w:val="28"/>
        </w:rPr>
        <w:t xml:space="preserve">  </w:t>
      </w:r>
    </w:p>
    <w:p w:rsidR="001C2CDD" w:rsidRPr="0059575A" w:rsidRDefault="0059575A" w:rsidP="0059575A">
      <w:pPr>
        <w:pStyle w:val="a3"/>
        <w:spacing w:line="360" w:lineRule="exact"/>
        <w:ind w:firstLine="561"/>
        <w:rPr>
          <w:rFonts w:ascii="华文仿宋" w:eastAsia="华文仿宋" w:hAnsi="华文仿宋" w:cs="仿宋_GB2312"/>
          <w:b/>
          <w:bCs/>
          <w:sz w:val="28"/>
          <w:szCs w:val="28"/>
        </w:rPr>
        <w:sectPr w:rsidR="001C2CDD" w:rsidRPr="0059575A">
          <w:pgSz w:w="16838" w:h="11906" w:orient="landscape"/>
          <w:pgMar w:top="1134" w:right="1100" w:bottom="283" w:left="2722" w:header="851" w:footer="992" w:gutter="0"/>
          <w:cols w:num="2" w:space="720" w:equalWidth="0">
            <w:col w:w="8308" w:space="427"/>
            <w:col w:w="4281"/>
          </w:cols>
          <w:docGrid w:type="lines" w:linePitch="312"/>
        </w:sectPr>
      </w:pPr>
      <w:r>
        <w:rPr>
          <w:rFonts w:ascii="华文仿宋" w:eastAsia="华文仿宋" w:hAnsi="华文仿宋" w:cs="仿宋_GB2312" w:hint="eastAsia"/>
          <w:b/>
          <w:bCs/>
          <w:sz w:val="28"/>
          <w:szCs w:val="28"/>
        </w:rPr>
        <w:t>报销说明区：</w:t>
      </w:r>
    </w:p>
    <w:p w:rsidR="00230A58" w:rsidRPr="002708BF" w:rsidRDefault="00230A58" w:rsidP="0059575A">
      <w:pPr>
        <w:pStyle w:val="a3"/>
        <w:ind w:firstLineChars="0" w:firstLine="0"/>
        <w:rPr>
          <w:rFonts w:ascii="宋体" w:hAnsi="宋体" w:cs="仿宋_GB2312"/>
          <w:sz w:val="28"/>
          <w:szCs w:val="28"/>
        </w:rPr>
      </w:pPr>
    </w:p>
    <w:sectPr w:rsidR="00230A58" w:rsidRPr="002708BF">
      <w:type w:val="continuous"/>
      <w:pgSz w:w="16838" w:h="11906" w:orient="landscape"/>
      <w:pgMar w:top="1134" w:right="1440" w:bottom="283" w:left="2722" w:header="851" w:footer="992" w:gutter="0"/>
      <w:cols w:num="2" w:space="720" w:equalWidth="0">
        <w:col w:w="6125" w:space="425"/>
        <w:col w:w="6125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3A" w:rsidRDefault="000E783A" w:rsidP="00FE65B1">
      <w:r>
        <w:separator/>
      </w:r>
    </w:p>
  </w:endnote>
  <w:endnote w:type="continuationSeparator" w:id="0">
    <w:p w:rsidR="000E783A" w:rsidRDefault="000E783A" w:rsidP="00FE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3A" w:rsidRDefault="000E783A" w:rsidP="00FE65B1">
      <w:r>
        <w:separator/>
      </w:r>
    </w:p>
  </w:footnote>
  <w:footnote w:type="continuationSeparator" w:id="0">
    <w:p w:rsidR="000E783A" w:rsidRDefault="000E783A" w:rsidP="00FE6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14"/>
    <w:rsid w:val="00033228"/>
    <w:rsid w:val="00072BF5"/>
    <w:rsid w:val="000E783A"/>
    <w:rsid w:val="00152973"/>
    <w:rsid w:val="001C2CDD"/>
    <w:rsid w:val="00230A58"/>
    <w:rsid w:val="002337F5"/>
    <w:rsid w:val="002708BF"/>
    <w:rsid w:val="002A6284"/>
    <w:rsid w:val="002B2E69"/>
    <w:rsid w:val="002E6D8B"/>
    <w:rsid w:val="002F00A6"/>
    <w:rsid w:val="0032260D"/>
    <w:rsid w:val="00364214"/>
    <w:rsid w:val="003B1AD0"/>
    <w:rsid w:val="00475E40"/>
    <w:rsid w:val="00497C7E"/>
    <w:rsid w:val="0059575A"/>
    <w:rsid w:val="005E73EF"/>
    <w:rsid w:val="00602EAB"/>
    <w:rsid w:val="00606293"/>
    <w:rsid w:val="00661E67"/>
    <w:rsid w:val="00663F88"/>
    <w:rsid w:val="006F01B8"/>
    <w:rsid w:val="00771299"/>
    <w:rsid w:val="007E503B"/>
    <w:rsid w:val="00801194"/>
    <w:rsid w:val="008C3276"/>
    <w:rsid w:val="00A32DD2"/>
    <w:rsid w:val="00A40C34"/>
    <w:rsid w:val="00A4683B"/>
    <w:rsid w:val="00A60167"/>
    <w:rsid w:val="00AA218D"/>
    <w:rsid w:val="00AB577E"/>
    <w:rsid w:val="00B62EEB"/>
    <w:rsid w:val="00C30670"/>
    <w:rsid w:val="00C81742"/>
    <w:rsid w:val="00D91250"/>
    <w:rsid w:val="00DF4CCD"/>
    <w:rsid w:val="00E57DE8"/>
    <w:rsid w:val="00E84D2F"/>
    <w:rsid w:val="00ED499A"/>
    <w:rsid w:val="00F12BFF"/>
    <w:rsid w:val="00F84D1C"/>
    <w:rsid w:val="00F860C5"/>
    <w:rsid w:val="00FC23E4"/>
    <w:rsid w:val="00FE65B1"/>
    <w:rsid w:val="06F756D0"/>
    <w:rsid w:val="18197BB5"/>
    <w:rsid w:val="19531861"/>
    <w:rsid w:val="26AE49DA"/>
    <w:rsid w:val="33D668E8"/>
    <w:rsid w:val="3EDC0528"/>
    <w:rsid w:val="45073189"/>
    <w:rsid w:val="4D3416C8"/>
    <w:rsid w:val="4F823AE5"/>
    <w:rsid w:val="541E6DB0"/>
    <w:rsid w:val="699E1DC6"/>
    <w:rsid w:val="6E8F69DA"/>
    <w:rsid w:val="736B1414"/>
    <w:rsid w:val="788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B2176F"/>
  <w15:docId w15:val="{0869F457-AB1E-4E0C-AFF5-AD4A03B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75E40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475E40"/>
    <w:rPr>
      <w:rFonts w:cs="Calibr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6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FE65B1"/>
    <w:rPr>
      <w:rFonts w:cs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6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FE65B1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</Words>
  <Characters>420</Characters>
  <Application>Microsoft Office Word</Application>
  <DocSecurity>0</DocSecurity>
  <Lines>3</Lines>
  <Paragraphs>1</Paragraphs>
  <ScaleCrop>false</ScaleCrop>
  <Company>WwW.YlmF.CoM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administer</cp:lastModifiedBy>
  <cp:revision>37</cp:revision>
  <cp:lastPrinted>2021-08-18T02:44:00Z</cp:lastPrinted>
  <dcterms:created xsi:type="dcterms:W3CDTF">2016-12-06T08:29:00Z</dcterms:created>
  <dcterms:modified xsi:type="dcterms:W3CDTF">2023-03-23T02:37:00Z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